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31" w:rsidRPr="00056308" w:rsidRDefault="00632831" w:rsidP="00056308">
      <w:pPr>
        <w:pStyle w:val="Firmato"/>
        <w:jc w:val="both"/>
        <w:rPr>
          <w:sz w:val="22"/>
          <w:szCs w:val="22"/>
        </w:rPr>
      </w:pP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>ai sensi dell’art. 5, comma 2, del D.Lgs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……………………………………………..……..… nato/a  a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(Prov.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>:……………………………………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>bis del D.Lgs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lastRenderedPageBreak/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>sa ai sensi dell’art. 13,del D.</w:t>
      </w:r>
      <w:r w:rsidRPr="004D099C">
        <w:rPr>
          <w:rFonts w:asciiTheme="minorHAnsi" w:eastAsiaTheme="minorHAnsi" w:hAnsiTheme="minorHAnsi" w:cs="Times New Roman"/>
          <w:szCs w:val="22"/>
        </w:rPr>
        <w:t>Lgs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3"/>
      </w:r>
      <w:r w:rsidRPr="004D099C">
        <w:rPr>
          <w:rFonts w:asciiTheme="minorHAnsi" w:eastAsiaTheme="minorHAnsi" w:hAnsiTheme="minorHAnsi" w:cs="Times New Roman"/>
          <w:szCs w:val="22"/>
        </w:rPr>
        <w:t>).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Informativa sul trattamento dei dati personali forniti con la richiesta (art. 13 D. Lgs.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bookmarkStart w:id="0" w:name="_GoBack"/>
      <w:bookmarkEnd w:id="0"/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09D" w:rsidRDefault="00EC509D" w:rsidP="00735857">
      <w:pPr>
        <w:spacing w:after="0" w:line="240" w:lineRule="auto"/>
      </w:pPr>
      <w:r>
        <w:separator/>
      </w:r>
    </w:p>
  </w:endnote>
  <w:endnote w:type="continuationSeparator" w:id="1">
    <w:p w:rsidR="00EC509D" w:rsidRDefault="00EC509D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09D" w:rsidRDefault="00EC509D" w:rsidP="00735857">
      <w:pPr>
        <w:spacing w:after="0" w:line="240" w:lineRule="auto"/>
      </w:pPr>
      <w:r>
        <w:separator/>
      </w:r>
    </w:p>
  </w:footnote>
  <w:footnote w:type="continuationSeparator" w:id="1">
    <w:p w:rsidR="00EC509D" w:rsidRDefault="00EC509D" w:rsidP="00735857">
      <w:pPr>
        <w:spacing w:after="0" w:line="240" w:lineRule="auto"/>
      </w:pPr>
      <w:r>
        <w:continuationSeparator/>
      </w:r>
    </w:p>
  </w:footnote>
  <w:footnote w:id="2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rPr>
          <w:rFonts w:cs="Times New Roman"/>
        </w:rPr>
        <w:t>La richiesta di accesso civico è gratuita, non deve essere motivata ma occorre identificare in maniera chiara e puntuale i documenti o attidi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3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57" w:rsidRDefault="00D51136">
    <w:pPr>
      <w:pStyle w:val="Intestazione"/>
    </w:pPr>
    <w:r w:rsidRPr="00D51136">
      <w:rPr>
        <w:noProof/>
        <w:sz w:val="24"/>
        <w:szCs w:val="24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3" o:spid="_x0000_s4100" type="#_x0000_t32" style="position:absolute;left:0;text-align:left;margin-left:64.25pt;margin-top:24.45pt;width:425.25pt;height:0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<v:shadow color="#ccc"/>
        </v:shape>
      </w:pict>
    </w:r>
    <w:r w:rsidRPr="00D51136">
      <w:rPr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left:0;text-align:left;margin-left:60.75pt;margin-top:-8.3pt;width:433.75pt;height:86.1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<v:shadow color="#ccc"/>
          <v:textbox inset="2.85pt,2.85pt,2.85pt,2.85pt">
            <w:txbxContent>
              <w:p w:rsidR="00EB653B" w:rsidRPr="00056308" w:rsidRDefault="0072653A" w:rsidP="00056308">
                <w:pPr>
                  <w:widowControl w:val="0"/>
                  <w:jc w:val="left"/>
                  <w:rPr>
                    <w:color w:val="1475BB"/>
                    <w:sz w:val="18"/>
                    <w:szCs w:val="18"/>
                  </w:rPr>
                </w:pPr>
                <w:r w:rsidRPr="003E0E42">
                  <w:rPr>
                    <w:sz w:val="24"/>
                    <w:szCs w:val="24"/>
                  </w:rPr>
                  <w:t>Ministero dell’Istruzione, dell’Università e della Ricerca</w:t>
                </w:r>
                <w:r w:rsidR="0050056C" w:rsidRPr="003E0E42">
                  <w:rPr>
                    <w:sz w:val="24"/>
                    <w:szCs w:val="24"/>
                  </w:rPr>
                  <w:br/>
                </w:r>
                <w:r w:rsidRPr="003E0E42">
                  <w:rPr>
                    <w:color w:val="1475BB"/>
                    <w:sz w:val="20"/>
                    <w:szCs w:val="24"/>
                  </w:rPr>
                  <w:t xml:space="preserve">Ufficio Scolastico Regionale per il Piemonte </w:t>
                </w:r>
                <w:r w:rsidR="0050056C" w:rsidRPr="003E0E42">
                  <w:rPr>
                    <w:color w:val="1475BB"/>
                    <w:sz w:val="20"/>
                    <w:szCs w:val="24"/>
                  </w:rPr>
                  <w:br/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>Corso Vittorio Emanuele II, 70,10121 - Torino (TO)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Email: </w:t>
                </w:r>
                <w:hyperlink r:id="rId1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direzione-piemonte@istruzione.it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- 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PEC: </w:t>
                </w:r>
                <w:hyperlink r:id="rId2" w:history="1">
                  <w:r w:rsidR="00056308" w:rsidRPr="00056308">
                    <w:rPr>
                      <w:color w:val="1475BB"/>
                      <w:sz w:val="16"/>
                      <w:szCs w:val="16"/>
                    </w:rPr>
                    <w:t>drpi@postacert.istruzione.it</w:t>
                  </w:r>
                </w:hyperlink>
                <w:r w:rsidR="00056308" w:rsidRPr="00056308">
                  <w:rPr>
                    <w:color w:val="1475BB"/>
                    <w:sz w:val="16"/>
                    <w:szCs w:val="16"/>
                  </w:rPr>
                  <w:t xml:space="preserve"> – Sito web: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t xml:space="preserve"> http://www.istruzionepiemonte.it</w:t>
                </w:r>
                <w:r w:rsidR="00EB653B" w:rsidRPr="00056308">
                  <w:rPr>
                    <w:color w:val="1475BB"/>
                    <w:sz w:val="16"/>
                    <w:szCs w:val="16"/>
                  </w:rPr>
                  <w:br/>
                </w:r>
              </w:p>
            </w:txbxContent>
          </v:textbox>
        </v:shape>
      </w:pic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D5113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3" o:spid="_x0000_s4098" type="#_x0000_t202" style="position:absolute;left:0;text-align:left;margin-left:72.4pt;margin-top:14.35pt;width:457.7pt;height:61.55pt;z-index:25166540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<v:shadow color="#ccc"/>
          <v:textbox inset="2.85pt,2.85pt,2.85pt,2.85pt">
            <w:txbxContent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sz w:val="24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sz w:val="24"/>
                    <w:szCs w:val="24"/>
                  </w:rPr>
                  <w:t>Ministero dell’Istruzione, dell’Università e della Ricerca</w:t>
                </w:r>
              </w:p>
              <w:p w:rsidR="00171593" w:rsidRPr="00E7598E" w:rsidRDefault="00171593" w:rsidP="00171593">
                <w:pPr>
                  <w:widowControl w:val="0"/>
                  <w:rPr>
                    <w:rFonts w:ascii="Copperplate Gothic Bold" w:hAnsi="Copperplate Gothic Bold"/>
                    <w:color w:val="1475BB"/>
                    <w:szCs w:val="24"/>
                  </w:rPr>
                </w:pPr>
                <w:r w:rsidRPr="00E7598E">
                  <w:rPr>
                    <w:rFonts w:ascii="Copperplate Gothic Bold" w:hAnsi="Copperplate Gothic Bold"/>
                    <w:color w:val="1475BB"/>
                    <w:szCs w:val="24"/>
                  </w:rPr>
                  <w:t xml:space="preserve">Ufficio Scolastico Regionale per il Piemonte </w:t>
                </w:r>
              </w:p>
            </w:txbxContent>
          </v:textbox>
        </v:shape>
      </w:pict>
    </w:r>
    <w:r w:rsidR="00D51136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14" o:spid="_x0000_s4097" type="#_x0000_t32" style="position:absolute;left:0;text-align:left;margin-left:72.7pt;margin-top:55.2pt;width:425.25pt;height:0;z-index:25166643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<v:shadow color="#cc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attachedTemplate r:id="rId1"/>
  <w:defaultTabStop w:val="708"/>
  <w:hyphenationZone w:val="283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Connettore 2 3"/>
        <o:r id="V:Rule2" type="connector" idref="#Connettore 2 1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51136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EC509D"/>
    <w:rsid w:val="00F06B1B"/>
    <w:rsid w:val="00F17AF6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9746-8961-4953-8263-420ADC0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ATA4</cp:lastModifiedBy>
  <cp:revision>2</cp:revision>
  <cp:lastPrinted>2017-12-04T15:15:00Z</cp:lastPrinted>
  <dcterms:created xsi:type="dcterms:W3CDTF">2018-01-04T08:26:00Z</dcterms:created>
  <dcterms:modified xsi:type="dcterms:W3CDTF">2018-01-04T08:26:00Z</dcterms:modified>
</cp:coreProperties>
</file>